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D9B" w:rsidRDefault="004C2A07" w:rsidP="00E80948">
      <w:pPr>
        <w:spacing w:after="0" w:line="240" w:lineRule="auto"/>
      </w:pPr>
      <w:r>
        <w:t>The following is a tally of responses received from nurses attending the section meeting at CNW 2016.</w:t>
      </w:r>
    </w:p>
    <w:p w:rsidR="004C2A07" w:rsidRDefault="004C2A07" w:rsidP="00E80948">
      <w:pPr>
        <w:spacing w:after="0" w:line="240" w:lineRule="auto"/>
      </w:pPr>
      <w:r>
        <w:t xml:space="preserve">Please consider this information as we develop </w:t>
      </w:r>
      <w:r w:rsidR="00E80948">
        <w:t>our</w:t>
      </w:r>
      <w:r>
        <w:t xml:space="preserve"> 2016-2017 work</w:t>
      </w:r>
      <w:r w:rsidR="00E80948">
        <w:t xml:space="preserve"> </w:t>
      </w:r>
      <w:r>
        <w:t>plan and thanks to all for their willingness to share.</w:t>
      </w:r>
    </w:p>
    <w:p w:rsidR="004C2A07" w:rsidRDefault="004C2A07">
      <w:r>
        <w:t>Vicki Ross</w:t>
      </w:r>
    </w:p>
    <w:p w:rsidR="004C2A07" w:rsidRDefault="004C2A07"/>
    <w:p w:rsidR="004C2A07" w:rsidRPr="00E80948" w:rsidRDefault="004C2A07" w:rsidP="004C2A07">
      <w:pPr>
        <w:pStyle w:val="ListParagraph"/>
        <w:numPr>
          <w:ilvl w:val="0"/>
          <w:numId w:val="1"/>
        </w:numPr>
        <w:rPr>
          <w:b/>
        </w:rPr>
      </w:pPr>
      <w:r w:rsidRPr="00E80948">
        <w:rPr>
          <w:b/>
        </w:rPr>
        <w:t>What is your area of practice?*</w:t>
      </w:r>
    </w:p>
    <w:p w:rsidR="004C2A07" w:rsidRDefault="004C2A07" w:rsidP="004C2A07">
      <w:pPr>
        <w:ind w:left="360"/>
      </w:pPr>
      <w:r>
        <w:t xml:space="preserve">Nutrition Support Team (5), Surgery specialty (4), Pediatrics (3), Outpatient (3), Pharmacy/PN (2), Research/academia (2), Retired (2), GI (1), Consultant (1) </w:t>
      </w:r>
    </w:p>
    <w:p w:rsidR="004C2A07" w:rsidRPr="00E80948" w:rsidRDefault="004C2A07" w:rsidP="004C2A07">
      <w:pPr>
        <w:ind w:left="360"/>
        <w:rPr>
          <w:i/>
        </w:rPr>
      </w:pPr>
      <w:r w:rsidRPr="00E80948">
        <w:rPr>
          <w:i/>
        </w:rPr>
        <w:t>*Results reflect individual’s reporting of primary practice area.</w:t>
      </w:r>
    </w:p>
    <w:p w:rsidR="004C2A07" w:rsidRDefault="004C2A07" w:rsidP="004C2A07">
      <w:pPr>
        <w:ind w:left="360"/>
      </w:pPr>
    </w:p>
    <w:p w:rsidR="004C2A07" w:rsidRPr="00E80948" w:rsidRDefault="004C2A07" w:rsidP="004C2A07">
      <w:pPr>
        <w:pStyle w:val="ListParagraph"/>
        <w:numPr>
          <w:ilvl w:val="0"/>
          <w:numId w:val="1"/>
        </w:numPr>
        <w:rPr>
          <w:b/>
        </w:rPr>
      </w:pPr>
      <w:r w:rsidRPr="00E80948">
        <w:rPr>
          <w:b/>
        </w:rPr>
        <w:t>How many CNW have you attended?</w:t>
      </w:r>
    </w:p>
    <w:p w:rsidR="004C2A07" w:rsidRDefault="004C2A07" w:rsidP="004C2A07">
      <w:pPr>
        <w:ind w:left="360"/>
      </w:pPr>
      <w:r>
        <w:t>One (7), 2-4 (2), 5-10 (1), more than ten (14)</w:t>
      </w:r>
    </w:p>
    <w:p w:rsidR="004C2A07" w:rsidRDefault="004C2A07" w:rsidP="004C2A07">
      <w:pPr>
        <w:ind w:left="360"/>
      </w:pPr>
    </w:p>
    <w:p w:rsidR="004C2A07" w:rsidRPr="00E80948" w:rsidRDefault="004C2A07" w:rsidP="004C2A07">
      <w:pPr>
        <w:pStyle w:val="ListParagraph"/>
        <w:numPr>
          <w:ilvl w:val="0"/>
          <w:numId w:val="1"/>
        </w:numPr>
        <w:rPr>
          <w:b/>
        </w:rPr>
      </w:pPr>
      <w:r w:rsidRPr="00E80948">
        <w:rPr>
          <w:b/>
        </w:rPr>
        <w:t>What is most helpful to you as it relates to the section?</w:t>
      </w:r>
    </w:p>
    <w:p w:rsidR="004C2A07" w:rsidRDefault="004C2A07" w:rsidP="004C2A07">
      <w:pPr>
        <w:ind w:left="360"/>
      </w:pPr>
      <w:r>
        <w:t>Networking, leadership opportunities, professional development, clinical practice improvement</w:t>
      </w:r>
    </w:p>
    <w:p w:rsidR="004C2A07" w:rsidRDefault="004C2A07" w:rsidP="004C2A07">
      <w:pPr>
        <w:ind w:left="360"/>
      </w:pPr>
    </w:p>
    <w:p w:rsidR="004C2A07" w:rsidRPr="00E80948" w:rsidRDefault="004C2A07" w:rsidP="004C2A07">
      <w:pPr>
        <w:pStyle w:val="ListParagraph"/>
        <w:numPr>
          <w:ilvl w:val="0"/>
          <w:numId w:val="1"/>
        </w:numPr>
        <w:rPr>
          <w:b/>
        </w:rPr>
      </w:pPr>
      <w:r w:rsidRPr="00E80948">
        <w:rPr>
          <w:b/>
        </w:rPr>
        <w:t>How can the section be of more service to you?</w:t>
      </w:r>
    </w:p>
    <w:p w:rsidR="004C2A07" w:rsidRDefault="004C2A07" w:rsidP="004C2A07">
      <w:pPr>
        <w:ind w:left="720"/>
      </w:pPr>
      <w:r>
        <w:t>Providing a directory of nurses with nutrition practice area, more opportunities for networking, blast emails, bundling of key ASPEN documents for new NSNs</w:t>
      </w:r>
    </w:p>
    <w:p w:rsidR="004C2A07" w:rsidRPr="00E80948" w:rsidRDefault="00E1186D" w:rsidP="004C2A07">
      <w:pPr>
        <w:pStyle w:val="ListParagraph"/>
        <w:numPr>
          <w:ilvl w:val="0"/>
          <w:numId w:val="1"/>
        </w:numPr>
        <w:rPr>
          <w:b/>
        </w:rPr>
      </w:pPr>
      <w:r w:rsidRPr="00E80948">
        <w:rPr>
          <w:b/>
        </w:rPr>
        <w:t>Top 3 priorities for the section</w:t>
      </w:r>
    </w:p>
    <w:p w:rsidR="00E1186D" w:rsidRDefault="00E1186D" w:rsidP="00E1186D">
      <w:pPr>
        <w:ind w:left="360"/>
      </w:pPr>
      <w:r>
        <w:t xml:space="preserve">Engaging nurses as partners with nutrition, Increasing staff nurse engagement, increasing student nurse participation, standardizing EHR and nursing assessment of malnutrition, improved resources for central line and HPN teaching, dissemination of </w:t>
      </w:r>
      <w:proofErr w:type="spellStart"/>
      <w:r>
        <w:t>EnFit</w:t>
      </w:r>
      <w:proofErr w:type="spellEnd"/>
      <w:r>
        <w:t xml:space="preserve"> teaching including use of tubes not intended for feeding, mentoring individual nurses</w:t>
      </w:r>
    </w:p>
    <w:p w:rsidR="004C2A07" w:rsidRDefault="004C2A07" w:rsidP="004C2A07"/>
    <w:sectPr w:rsidR="004C2A07" w:rsidSect="00294D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27453F"/>
    <w:multiLevelType w:val="hybridMultilevel"/>
    <w:tmpl w:val="852EA5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2A07"/>
    <w:rsid w:val="00130169"/>
    <w:rsid w:val="00294D9B"/>
    <w:rsid w:val="004C2A07"/>
    <w:rsid w:val="00E1186D"/>
    <w:rsid w:val="00E809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D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A0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Ross</dc:creator>
  <cp:lastModifiedBy>Vicki Ross</cp:lastModifiedBy>
  <cp:revision>2</cp:revision>
  <dcterms:created xsi:type="dcterms:W3CDTF">2016-02-16T21:13:00Z</dcterms:created>
  <dcterms:modified xsi:type="dcterms:W3CDTF">2016-02-16T21:13:00Z</dcterms:modified>
</cp:coreProperties>
</file>